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41B332" w14:textId="698461A4" w:rsidR="00393A4D" w:rsidRPr="00393A4D" w:rsidRDefault="00393A4D">
      <w:pPr>
        <w:rPr>
          <w:sz w:val="22"/>
        </w:rPr>
      </w:pPr>
      <w:r w:rsidRPr="00393A4D">
        <w:rPr>
          <w:sz w:val="22"/>
        </w:rPr>
        <w:t>Pressete</w:t>
      </w:r>
      <w:r>
        <w:rPr>
          <w:sz w:val="22"/>
        </w:rPr>
        <w:t>x</w:t>
      </w:r>
      <w:r w:rsidRPr="00393A4D">
        <w:rPr>
          <w:sz w:val="22"/>
        </w:rPr>
        <w:t xml:space="preserve">t </w:t>
      </w:r>
      <w:r w:rsidR="00775B4D">
        <w:rPr>
          <w:sz w:val="22"/>
        </w:rPr>
        <w:t>kurz</w:t>
      </w:r>
      <w:r w:rsidRPr="00393A4D">
        <w:rPr>
          <w:sz w:val="22"/>
        </w:rPr>
        <w:t xml:space="preserve"> (1.</w:t>
      </w:r>
      <w:r w:rsidR="00E613F7">
        <w:rPr>
          <w:sz w:val="22"/>
        </w:rPr>
        <w:t xml:space="preserve">110 </w:t>
      </w:r>
      <w:r w:rsidRPr="00393A4D">
        <w:rPr>
          <w:sz w:val="22"/>
        </w:rPr>
        <w:t>Zeichen)</w:t>
      </w:r>
    </w:p>
    <w:p w14:paraId="779FCD0F" w14:textId="77777777" w:rsidR="00393A4D" w:rsidRDefault="00393A4D">
      <w:pPr>
        <w:rPr>
          <w:b/>
          <w:sz w:val="22"/>
        </w:rPr>
      </w:pPr>
    </w:p>
    <w:p w14:paraId="0A624CDF" w14:textId="77777777" w:rsidR="00393A4D" w:rsidRDefault="00393A4D">
      <w:pPr>
        <w:rPr>
          <w:b/>
          <w:sz w:val="22"/>
        </w:rPr>
      </w:pPr>
    </w:p>
    <w:p w14:paraId="0E5152EE" w14:textId="488AA82B" w:rsidR="00493CA1" w:rsidRPr="009127C6" w:rsidRDefault="00493CA1">
      <w:pPr>
        <w:rPr>
          <w:b/>
          <w:sz w:val="22"/>
        </w:rPr>
      </w:pPr>
      <w:r w:rsidRPr="009127C6">
        <w:rPr>
          <w:b/>
          <w:sz w:val="22"/>
        </w:rPr>
        <w:t>Untergegangen, doch wiederentdeckt:</w:t>
      </w:r>
    </w:p>
    <w:p w14:paraId="78AB433B" w14:textId="14258872" w:rsidR="00A26D89" w:rsidRPr="00F74686" w:rsidRDefault="00493CA1">
      <w:pPr>
        <w:rPr>
          <w:b/>
          <w:bCs/>
          <w:sz w:val="22"/>
        </w:rPr>
      </w:pPr>
      <w:r>
        <w:rPr>
          <w:b/>
          <w:bCs/>
          <w:sz w:val="22"/>
        </w:rPr>
        <w:t xml:space="preserve">Die </w:t>
      </w:r>
      <w:r w:rsidR="00B5531C" w:rsidRPr="00F74686">
        <w:rPr>
          <w:b/>
          <w:bCs/>
          <w:sz w:val="22"/>
        </w:rPr>
        <w:t>erste Kartause auf deutschem Boden</w:t>
      </w:r>
    </w:p>
    <w:p w14:paraId="59F5EB84" w14:textId="77777777" w:rsidR="00A26D89" w:rsidRPr="00F74686" w:rsidRDefault="00A26D89">
      <w:pPr>
        <w:rPr>
          <w:b/>
          <w:bCs/>
          <w:sz w:val="22"/>
        </w:rPr>
      </w:pPr>
    </w:p>
    <w:p w14:paraId="046F49AD" w14:textId="50890114" w:rsidR="00B5531C" w:rsidRPr="00F74686" w:rsidRDefault="00493CA1">
      <w:pPr>
        <w:rPr>
          <w:b/>
          <w:bCs/>
          <w:sz w:val="22"/>
        </w:rPr>
      </w:pPr>
      <w:r>
        <w:rPr>
          <w:b/>
          <w:bCs/>
          <w:sz w:val="22"/>
        </w:rPr>
        <w:t>Neue Sonderausstellung</w:t>
      </w:r>
      <w:r w:rsidR="009127C6">
        <w:rPr>
          <w:b/>
          <w:bCs/>
          <w:sz w:val="22"/>
        </w:rPr>
        <w:t xml:space="preserve"> </w:t>
      </w:r>
      <w:r>
        <w:rPr>
          <w:b/>
          <w:bCs/>
          <w:sz w:val="22"/>
        </w:rPr>
        <w:t>im</w:t>
      </w:r>
      <w:r w:rsidR="006E69D9" w:rsidRPr="00F74686">
        <w:rPr>
          <w:b/>
          <w:bCs/>
          <w:sz w:val="22"/>
        </w:rPr>
        <w:t xml:space="preserve"> Bischöflichen Dom- und Diözesanmuseum</w:t>
      </w:r>
      <w:r>
        <w:rPr>
          <w:b/>
          <w:bCs/>
          <w:sz w:val="22"/>
        </w:rPr>
        <w:t xml:space="preserve"> </w:t>
      </w:r>
      <w:r w:rsidR="006E69D9" w:rsidRPr="00F74686">
        <w:rPr>
          <w:b/>
          <w:bCs/>
          <w:sz w:val="22"/>
        </w:rPr>
        <w:t>Mainz</w:t>
      </w:r>
    </w:p>
    <w:p w14:paraId="4B035F28" w14:textId="6BBB61F5" w:rsidR="006E69D9" w:rsidRDefault="006E69D9">
      <w:pPr>
        <w:rPr>
          <w:b/>
          <w:bCs/>
          <w:sz w:val="22"/>
        </w:rPr>
      </w:pPr>
    </w:p>
    <w:p w14:paraId="0EA9ECA4" w14:textId="27E81424" w:rsidR="009B317B" w:rsidRDefault="009B317B">
      <w:pPr>
        <w:rPr>
          <w:b/>
          <w:bCs/>
          <w:sz w:val="22"/>
        </w:rPr>
      </w:pPr>
    </w:p>
    <w:p w14:paraId="79BFAF84" w14:textId="394409E4" w:rsidR="005420E3" w:rsidRDefault="00D06695" w:rsidP="00EE6C91">
      <w:pPr>
        <w:rPr>
          <w:sz w:val="22"/>
        </w:rPr>
      </w:pPr>
      <w:r w:rsidRPr="00D06695">
        <w:rPr>
          <w:sz w:val="22"/>
        </w:rPr>
        <w:t xml:space="preserve">Die Sonderausstellung „Die unvergleichliche kostbare </w:t>
      </w:r>
      <w:proofErr w:type="spellStart"/>
      <w:r w:rsidRPr="00D06695">
        <w:rPr>
          <w:sz w:val="22"/>
        </w:rPr>
        <w:t>Carthaus</w:t>
      </w:r>
      <w:proofErr w:type="spellEnd"/>
      <w:r w:rsidRPr="00D06695">
        <w:rPr>
          <w:sz w:val="22"/>
        </w:rPr>
        <w:t xml:space="preserve"> – Die älteste deutsche Kartause: 700 Jahre Kartäuserkloster Mainz“ im Bischöflichen Dom- und Diözesanmuseum Mainz präsentiert vom </w:t>
      </w:r>
      <w:r w:rsidR="00B3768B">
        <w:rPr>
          <w:sz w:val="22"/>
        </w:rPr>
        <w:t>0</w:t>
      </w:r>
      <w:r w:rsidRPr="00D06695">
        <w:rPr>
          <w:sz w:val="22"/>
          <w:u w:val="single"/>
        </w:rPr>
        <w:t xml:space="preserve">8. </w:t>
      </w:r>
      <w:r w:rsidR="00B3768B">
        <w:rPr>
          <w:sz w:val="22"/>
          <w:u w:val="single"/>
        </w:rPr>
        <w:t>09. 2023 bis zum 10. 03.</w:t>
      </w:r>
      <w:r w:rsidRPr="00D06695">
        <w:rPr>
          <w:sz w:val="22"/>
          <w:u w:val="single"/>
        </w:rPr>
        <w:t xml:space="preserve"> 2024</w:t>
      </w:r>
      <w:r w:rsidRPr="00D06695">
        <w:rPr>
          <w:sz w:val="22"/>
        </w:rPr>
        <w:t xml:space="preserve"> </w:t>
      </w:r>
      <w:r w:rsidR="005420E3">
        <w:rPr>
          <w:sz w:val="22"/>
        </w:rPr>
        <w:t xml:space="preserve">auf 800 qm </w:t>
      </w:r>
      <w:r>
        <w:rPr>
          <w:sz w:val="22"/>
        </w:rPr>
        <w:t>erstmal</w:t>
      </w:r>
      <w:r w:rsidR="005420E3">
        <w:rPr>
          <w:sz w:val="22"/>
        </w:rPr>
        <w:t>s</w:t>
      </w:r>
      <w:r>
        <w:rPr>
          <w:sz w:val="22"/>
        </w:rPr>
        <w:t xml:space="preserve"> </w:t>
      </w:r>
      <w:r w:rsidRPr="00D06695">
        <w:rPr>
          <w:sz w:val="22"/>
        </w:rPr>
        <w:t xml:space="preserve">Geschichte und </w:t>
      </w:r>
      <w:r w:rsidR="005420E3">
        <w:rPr>
          <w:sz w:val="22"/>
        </w:rPr>
        <w:t>A</w:t>
      </w:r>
      <w:r w:rsidRPr="00D06695">
        <w:rPr>
          <w:sz w:val="22"/>
        </w:rPr>
        <w:t xml:space="preserve">usstattung der ältesten Kartause </w:t>
      </w:r>
      <w:r w:rsidR="005420E3">
        <w:rPr>
          <w:sz w:val="22"/>
        </w:rPr>
        <w:t>auf deutschem Boden</w:t>
      </w:r>
      <w:r>
        <w:rPr>
          <w:sz w:val="22"/>
        </w:rPr>
        <w:t xml:space="preserve">. </w:t>
      </w:r>
      <w:r w:rsidR="005420E3">
        <w:rPr>
          <w:sz w:val="22"/>
        </w:rPr>
        <w:t>Das s</w:t>
      </w:r>
      <w:r w:rsidR="005420E3" w:rsidRPr="00D06695">
        <w:rPr>
          <w:sz w:val="22"/>
        </w:rPr>
        <w:t>eit 1323 in Mainz ansässige</w:t>
      </w:r>
      <w:r w:rsidR="005420E3">
        <w:rPr>
          <w:sz w:val="22"/>
        </w:rPr>
        <w:t xml:space="preserve"> Kloster wurde 17</w:t>
      </w:r>
      <w:r w:rsidRPr="00D06695">
        <w:rPr>
          <w:sz w:val="22"/>
        </w:rPr>
        <w:t xml:space="preserve">81 </w:t>
      </w:r>
      <w:r w:rsidR="005420E3">
        <w:rPr>
          <w:sz w:val="22"/>
        </w:rPr>
        <w:t>vollständig abgerissen</w:t>
      </w:r>
      <w:r w:rsidR="00B3768B">
        <w:rPr>
          <w:sz w:val="22"/>
        </w:rPr>
        <w:t xml:space="preserve"> und das wertvolle Inventar </w:t>
      </w:r>
      <w:r w:rsidR="005420E3">
        <w:rPr>
          <w:sz w:val="22"/>
        </w:rPr>
        <w:t>versteigert.</w:t>
      </w:r>
    </w:p>
    <w:p w14:paraId="694F4A6B" w14:textId="77777777" w:rsidR="005420E3" w:rsidRDefault="005420E3">
      <w:pPr>
        <w:rPr>
          <w:sz w:val="22"/>
        </w:rPr>
      </w:pPr>
    </w:p>
    <w:p w14:paraId="6679E795" w14:textId="767F8714" w:rsidR="00CF020D" w:rsidRDefault="009B317B">
      <w:pPr>
        <w:rPr>
          <w:sz w:val="22"/>
        </w:rPr>
      </w:pPr>
      <w:r w:rsidRPr="009B317B">
        <w:rPr>
          <w:sz w:val="22"/>
        </w:rPr>
        <w:t xml:space="preserve">Im Mittelpunkt </w:t>
      </w:r>
      <w:r w:rsidR="005420E3">
        <w:rPr>
          <w:sz w:val="22"/>
        </w:rPr>
        <w:t xml:space="preserve">der Präsentation </w:t>
      </w:r>
      <w:r w:rsidRPr="009B317B">
        <w:rPr>
          <w:sz w:val="22"/>
        </w:rPr>
        <w:t>steht d</w:t>
      </w:r>
      <w:r w:rsidR="00393A4D">
        <w:rPr>
          <w:sz w:val="22"/>
        </w:rPr>
        <w:t>i</w:t>
      </w:r>
      <w:r w:rsidRPr="009B317B">
        <w:rPr>
          <w:sz w:val="22"/>
        </w:rPr>
        <w:t>e</w:t>
      </w:r>
      <w:r w:rsidR="00393A4D">
        <w:rPr>
          <w:sz w:val="22"/>
        </w:rPr>
        <w:t xml:space="preserve"> ehemalige</w:t>
      </w:r>
      <w:r w:rsidR="005420E3">
        <w:rPr>
          <w:sz w:val="22"/>
        </w:rPr>
        <w:t xml:space="preserve"> Klostera</w:t>
      </w:r>
      <w:r w:rsidRPr="009B317B">
        <w:rPr>
          <w:sz w:val="22"/>
        </w:rPr>
        <w:t>usst</w:t>
      </w:r>
      <w:r w:rsidR="005420E3">
        <w:rPr>
          <w:sz w:val="22"/>
        </w:rPr>
        <w:t xml:space="preserve">attung mit prunkvollen Altären, </w:t>
      </w:r>
      <w:r w:rsidR="00D06695">
        <w:rPr>
          <w:sz w:val="22"/>
        </w:rPr>
        <w:t xml:space="preserve">einem </w:t>
      </w:r>
      <w:r w:rsidRPr="009B317B">
        <w:rPr>
          <w:sz w:val="22"/>
        </w:rPr>
        <w:t xml:space="preserve">reichen Kirchenschatz und einer wertvollen Klosterbibliothek. </w:t>
      </w:r>
      <w:r w:rsidR="00D06695">
        <w:rPr>
          <w:sz w:val="22"/>
        </w:rPr>
        <w:t>Besondere Glanzpunkte setzen Teile des 1723/26 entstandenen Chorgestühls, das aufgrund kostbarer Einlegearbeiten als „W</w:t>
      </w:r>
      <w:r w:rsidR="005420E3">
        <w:rPr>
          <w:sz w:val="22"/>
        </w:rPr>
        <w:t xml:space="preserve">underwerk der Schreinerkunst“ galt. Ausgewählte Werke aus einem </w:t>
      </w:r>
      <w:r w:rsidR="00D06695">
        <w:rPr>
          <w:sz w:val="22"/>
        </w:rPr>
        <w:t>einst 80 Gemälde umfassenden Christus-Zyklus aus dem Kreuzgang der Kartause</w:t>
      </w:r>
      <w:r w:rsidR="005420E3">
        <w:rPr>
          <w:sz w:val="22"/>
        </w:rPr>
        <w:t xml:space="preserve"> bilden als kunsthistorische Neuentdeckung einen weiteren Höhepunkt der Ausstellung</w:t>
      </w:r>
      <w:r>
        <w:rPr>
          <w:sz w:val="22"/>
        </w:rPr>
        <w:t xml:space="preserve">. </w:t>
      </w:r>
    </w:p>
    <w:p w14:paraId="1BD9E12B" w14:textId="68A1A774" w:rsidR="00712DB3" w:rsidRDefault="00712DB3">
      <w:pPr>
        <w:rPr>
          <w:sz w:val="22"/>
          <w:u w:val="single"/>
        </w:rPr>
      </w:pPr>
    </w:p>
    <w:p w14:paraId="418C8C8E" w14:textId="77777777" w:rsidR="00B17CC8" w:rsidRPr="00F74686" w:rsidRDefault="00B17CC8" w:rsidP="00B17CC8">
      <w:pPr>
        <w:rPr>
          <w:sz w:val="22"/>
          <w:u w:val="single"/>
        </w:rPr>
      </w:pPr>
      <w:r w:rsidRPr="00F74686">
        <w:rPr>
          <w:sz w:val="22"/>
          <w:u w:val="single"/>
        </w:rPr>
        <w:t>Weitere Informationen:</w:t>
      </w:r>
    </w:p>
    <w:p w14:paraId="47F8FA94" w14:textId="77777777" w:rsidR="00B17CC8" w:rsidRDefault="00B17CC8" w:rsidP="00B17CC8">
      <w:pPr>
        <w:rPr>
          <w:sz w:val="22"/>
        </w:rPr>
      </w:pPr>
    </w:p>
    <w:p w14:paraId="35B1D52F" w14:textId="77777777" w:rsidR="00B17CC8" w:rsidRDefault="00B17CC8" w:rsidP="00B17CC8">
      <w:pPr>
        <w:rPr>
          <w:sz w:val="22"/>
        </w:rPr>
      </w:pPr>
      <w:r>
        <w:rPr>
          <w:sz w:val="22"/>
        </w:rPr>
        <w:t>Britta Fischer</w:t>
      </w:r>
    </w:p>
    <w:p w14:paraId="024C489D" w14:textId="77777777" w:rsidR="00B17CC8" w:rsidRDefault="00B17CC8" w:rsidP="00B17CC8">
      <w:pPr>
        <w:rPr>
          <w:sz w:val="22"/>
        </w:rPr>
      </w:pPr>
      <w:r>
        <w:rPr>
          <w:sz w:val="22"/>
        </w:rPr>
        <w:t>Public Relations</w:t>
      </w:r>
    </w:p>
    <w:p w14:paraId="438A6F06" w14:textId="77777777" w:rsidR="00B17CC8" w:rsidRDefault="00B17CC8" w:rsidP="00B17CC8">
      <w:pPr>
        <w:rPr>
          <w:sz w:val="22"/>
        </w:rPr>
      </w:pPr>
      <w:r>
        <w:rPr>
          <w:sz w:val="22"/>
        </w:rPr>
        <w:t>Lessingstraße 8</w:t>
      </w:r>
    </w:p>
    <w:p w14:paraId="30D217AB" w14:textId="77777777" w:rsidR="00B17CC8" w:rsidRDefault="00B17CC8" w:rsidP="00B17CC8">
      <w:pPr>
        <w:rPr>
          <w:sz w:val="22"/>
        </w:rPr>
      </w:pPr>
      <w:r>
        <w:rPr>
          <w:sz w:val="22"/>
        </w:rPr>
        <w:t>65189 Wiesbaden</w:t>
      </w:r>
    </w:p>
    <w:p w14:paraId="06E2C77A" w14:textId="77777777" w:rsidR="00B17CC8" w:rsidRDefault="00B17CC8" w:rsidP="00B17CC8">
      <w:pPr>
        <w:rPr>
          <w:sz w:val="22"/>
        </w:rPr>
      </w:pPr>
      <w:r>
        <w:rPr>
          <w:sz w:val="22"/>
        </w:rPr>
        <w:t>Tel: 0611 300877</w:t>
      </w:r>
    </w:p>
    <w:p w14:paraId="450B4A51" w14:textId="77777777" w:rsidR="00B17CC8" w:rsidRDefault="00B17CC8" w:rsidP="00B17CC8">
      <w:pPr>
        <w:rPr>
          <w:sz w:val="22"/>
        </w:rPr>
      </w:pPr>
      <w:proofErr w:type="spellStart"/>
      <w:r>
        <w:rPr>
          <w:sz w:val="22"/>
        </w:rPr>
        <w:t>Mobiltel</w:t>
      </w:r>
      <w:proofErr w:type="spellEnd"/>
      <w:r>
        <w:rPr>
          <w:sz w:val="22"/>
        </w:rPr>
        <w:t>. 0160-633 27 19</w:t>
      </w:r>
    </w:p>
    <w:p w14:paraId="5D2EEBB4" w14:textId="77777777" w:rsidR="00B17CC8" w:rsidRDefault="00B17CC8" w:rsidP="00B17CC8">
      <w:pPr>
        <w:rPr>
          <w:sz w:val="22"/>
        </w:rPr>
      </w:pPr>
      <w:r>
        <w:rPr>
          <w:sz w:val="22"/>
        </w:rPr>
        <w:t xml:space="preserve">E-Mail: </w:t>
      </w:r>
      <w:hyperlink r:id="rId4" w:history="1">
        <w:r>
          <w:rPr>
            <w:rStyle w:val="Hyperlink"/>
            <w:sz w:val="22"/>
          </w:rPr>
          <w:t>BFPR@brittafischer-pr.com</w:t>
        </w:r>
      </w:hyperlink>
    </w:p>
    <w:p w14:paraId="6C152FE8" w14:textId="77777777" w:rsidR="00B17CC8" w:rsidRDefault="00B17CC8" w:rsidP="00B17CC8">
      <w:pPr>
        <w:spacing w:line="240" w:lineRule="atLeast"/>
        <w:rPr>
          <w:sz w:val="22"/>
        </w:rPr>
      </w:pPr>
    </w:p>
    <w:p w14:paraId="03DBB71E" w14:textId="77777777" w:rsidR="00B17CC8" w:rsidRPr="00F74686" w:rsidRDefault="00B17CC8" w:rsidP="00B17CC8">
      <w:pPr>
        <w:rPr>
          <w:sz w:val="22"/>
          <w:u w:val="single"/>
        </w:rPr>
      </w:pPr>
    </w:p>
    <w:p w14:paraId="118ED3BF" w14:textId="77777777" w:rsidR="00B3768B" w:rsidRDefault="00B3768B" w:rsidP="00B3768B">
      <w:pPr>
        <w:rPr>
          <w:sz w:val="22"/>
          <w:u w:val="single"/>
        </w:rPr>
      </w:pPr>
      <w:bookmarkStart w:id="0" w:name="_GoBack"/>
      <w:bookmarkEnd w:id="0"/>
    </w:p>
    <w:sectPr w:rsidR="00B3768B" w:rsidSect="009127C6">
      <w:pgSz w:w="11907" w:h="16840" w:code="9"/>
      <w:pgMar w:top="1418" w:right="2835" w:bottom="993" w:left="1531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DB3"/>
    <w:rsid w:val="00024453"/>
    <w:rsid w:val="000A4261"/>
    <w:rsid w:val="000B1DB1"/>
    <w:rsid w:val="000E08E4"/>
    <w:rsid w:val="00130C22"/>
    <w:rsid w:val="00131CC1"/>
    <w:rsid w:val="00155602"/>
    <w:rsid w:val="001D7133"/>
    <w:rsid w:val="001F74F9"/>
    <w:rsid w:val="00233CD2"/>
    <w:rsid w:val="002A6149"/>
    <w:rsid w:val="00393A4D"/>
    <w:rsid w:val="003D5E80"/>
    <w:rsid w:val="00493CA1"/>
    <w:rsid w:val="0051797A"/>
    <w:rsid w:val="005420E3"/>
    <w:rsid w:val="0055199B"/>
    <w:rsid w:val="00580501"/>
    <w:rsid w:val="006E69D9"/>
    <w:rsid w:val="00712DB3"/>
    <w:rsid w:val="00773798"/>
    <w:rsid w:val="00775B4D"/>
    <w:rsid w:val="007B2BBB"/>
    <w:rsid w:val="007C3353"/>
    <w:rsid w:val="00821CCD"/>
    <w:rsid w:val="008B140E"/>
    <w:rsid w:val="008F4706"/>
    <w:rsid w:val="009127C6"/>
    <w:rsid w:val="00917216"/>
    <w:rsid w:val="00970802"/>
    <w:rsid w:val="009A7559"/>
    <w:rsid w:val="009B317B"/>
    <w:rsid w:val="00A16C71"/>
    <w:rsid w:val="00A25568"/>
    <w:rsid w:val="00A26D89"/>
    <w:rsid w:val="00A84CFB"/>
    <w:rsid w:val="00AD1CA4"/>
    <w:rsid w:val="00AE7A00"/>
    <w:rsid w:val="00B17CC8"/>
    <w:rsid w:val="00B315F5"/>
    <w:rsid w:val="00B3270F"/>
    <w:rsid w:val="00B3768B"/>
    <w:rsid w:val="00B5531C"/>
    <w:rsid w:val="00BC6CE7"/>
    <w:rsid w:val="00BE2748"/>
    <w:rsid w:val="00BF56C8"/>
    <w:rsid w:val="00C27E80"/>
    <w:rsid w:val="00CF020D"/>
    <w:rsid w:val="00D06695"/>
    <w:rsid w:val="00D36F87"/>
    <w:rsid w:val="00D37BF7"/>
    <w:rsid w:val="00D814B7"/>
    <w:rsid w:val="00DF73C6"/>
    <w:rsid w:val="00E57666"/>
    <w:rsid w:val="00E613F7"/>
    <w:rsid w:val="00EA3367"/>
    <w:rsid w:val="00EE6C91"/>
    <w:rsid w:val="00EF7EA2"/>
    <w:rsid w:val="00F15D1B"/>
    <w:rsid w:val="00F2668E"/>
    <w:rsid w:val="00F74686"/>
    <w:rsid w:val="00FE7C25"/>
    <w:rsid w:val="00FF6A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97C8232"/>
  <w15:chartTrackingRefBased/>
  <w15:docId w15:val="{651C7837-CDAD-49FF-9282-9F19475CC7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spacing w:line="240" w:lineRule="atLeast"/>
    </w:pPr>
    <w:rPr>
      <w:b/>
      <w:sz w:val="22"/>
    </w:rPr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BFPR@aol.com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BF%20Vorlagen\Pressinfo.dot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Pressinfo.dot</Template>
  <TotalTime>0</TotalTime>
  <Pages>1</Pages>
  <Words>157</Words>
  <Characters>1169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Internationale Tage Ingelheim</vt:lpstr>
    </vt:vector>
  </TitlesOfParts>
  <Company>Public Relations</Company>
  <LinksUpToDate>false</LinksUpToDate>
  <CharactersWithSpaces>1318</CharactersWithSpaces>
  <SharedDoc>false</SharedDoc>
  <HLinks>
    <vt:vector size="12" baseType="variant">
      <vt:variant>
        <vt:i4>4521993</vt:i4>
      </vt:variant>
      <vt:variant>
        <vt:i4>3</vt:i4>
      </vt:variant>
      <vt:variant>
        <vt:i4>0</vt:i4>
      </vt:variant>
      <vt:variant>
        <vt:i4>5</vt:i4>
      </vt:variant>
      <vt:variant>
        <vt:lpwstr>http://www.brittafischer-pr.com/</vt:lpwstr>
      </vt:variant>
      <vt:variant>
        <vt:lpwstr/>
      </vt:variant>
      <vt:variant>
        <vt:i4>1966128</vt:i4>
      </vt:variant>
      <vt:variant>
        <vt:i4>0</vt:i4>
      </vt:variant>
      <vt:variant>
        <vt:i4>0</vt:i4>
      </vt:variant>
      <vt:variant>
        <vt:i4>5</vt:i4>
      </vt:variant>
      <vt:variant>
        <vt:lpwstr>mailto:BFPR@aol.com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Internationale Tage Ingelheim</dc:title>
  <dc:subject/>
  <dc:creator>User</dc:creator>
  <cp:keywords/>
  <dc:description/>
  <cp:lastModifiedBy>Dr. Winfried Wilhelmy</cp:lastModifiedBy>
  <cp:revision>7</cp:revision>
  <cp:lastPrinted>1997-04-23T13:55:00Z</cp:lastPrinted>
  <dcterms:created xsi:type="dcterms:W3CDTF">2023-08-30T11:22:00Z</dcterms:created>
  <dcterms:modified xsi:type="dcterms:W3CDTF">2023-08-31T06:31:00Z</dcterms:modified>
</cp:coreProperties>
</file>