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D43" w:rsidRDefault="00AC1D43" w:rsidP="00AC1D43">
      <w:pPr>
        <w:spacing w:after="0"/>
        <w:rPr>
          <w:b/>
          <w:sz w:val="24"/>
        </w:rPr>
      </w:pPr>
      <w:r>
        <w:rPr>
          <w:b/>
          <w:sz w:val="24"/>
        </w:rPr>
        <w:t>Neugestaltung des Empfangsbereichs mit Foyer und Museums-Shop,</w:t>
      </w:r>
    </w:p>
    <w:p w:rsidR="00A628B0" w:rsidRDefault="001E7524">
      <w:pPr>
        <w:rPr>
          <w:b/>
          <w:sz w:val="24"/>
        </w:rPr>
      </w:pPr>
      <w:r>
        <w:rPr>
          <w:b/>
          <w:sz w:val="24"/>
        </w:rPr>
        <w:t xml:space="preserve">Bischöfliches Dom- und Diözesanmuseum Mainz </w:t>
      </w:r>
    </w:p>
    <w:p w:rsidR="00811AE7" w:rsidRPr="008B279C" w:rsidRDefault="00811AE7" w:rsidP="00AC1D43">
      <w:pPr>
        <w:spacing w:after="0"/>
        <w:rPr>
          <w:b/>
          <w:sz w:val="24"/>
        </w:rPr>
      </w:pPr>
      <w:r>
        <w:rPr>
          <w:sz w:val="24"/>
        </w:rPr>
        <w:t xml:space="preserve">Nach Wochen des Umbaus kann das Bischöfliche Dom- und Diözesanmuseum Mainz seine Gäste ab dem 26. Juni angemessen willkommen heißen: </w:t>
      </w:r>
      <w:r w:rsidRPr="008B279C">
        <w:rPr>
          <w:b/>
          <w:sz w:val="24"/>
        </w:rPr>
        <w:t>Das Foyer mit Eingangsbereich und Museums-Shop wurden neu gestaltet.</w:t>
      </w:r>
    </w:p>
    <w:p w:rsidR="00811AE7" w:rsidRDefault="00811AE7" w:rsidP="00AC1D43">
      <w:pPr>
        <w:spacing w:after="0"/>
        <w:rPr>
          <w:sz w:val="24"/>
        </w:rPr>
      </w:pPr>
      <w:r>
        <w:rPr>
          <w:sz w:val="24"/>
        </w:rPr>
        <w:t>Das in Zusammenarbeit mit dem Lichtplanungs-Büro</w:t>
      </w:r>
      <w:r w:rsidRPr="00811AE7">
        <w:rPr>
          <w:sz w:val="24"/>
        </w:rPr>
        <w:t xml:space="preserve"> </w:t>
      </w:r>
      <w:proofErr w:type="spellStart"/>
      <w:r>
        <w:rPr>
          <w:sz w:val="24"/>
        </w:rPr>
        <w:t>Cybulska</w:t>
      </w:r>
      <w:proofErr w:type="spellEnd"/>
      <w:r>
        <w:rPr>
          <w:sz w:val="24"/>
        </w:rPr>
        <w:t xml:space="preserve"> + Partner (Frankfurt) und dem Kunst-Architektur-Duo Sounds </w:t>
      </w:r>
      <w:proofErr w:type="spellStart"/>
      <w:r>
        <w:rPr>
          <w:sz w:val="24"/>
        </w:rPr>
        <w:t>of</w:t>
      </w:r>
      <w:proofErr w:type="spellEnd"/>
      <w:r>
        <w:rPr>
          <w:sz w:val="24"/>
        </w:rPr>
        <w:t xml:space="preserve"> Silence (Frankfurt) </w:t>
      </w:r>
      <w:r w:rsidR="004732CD">
        <w:rPr>
          <w:sz w:val="24"/>
        </w:rPr>
        <w:t xml:space="preserve">entwickelte </w:t>
      </w:r>
      <w:r>
        <w:rPr>
          <w:sz w:val="24"/>
        </w:rPr>
        <w:t xml:space="preserve">Einrichtungskonzept </w:t>
      </w:r>
      <w:r w:rsidR="004732CD">
        <w:rPr>
          <w:sz w:val="24"/>
        </w:rPr>
        <w:t>macht neugierig</w:t>
      </w:r>
      <w:r>
        <w:rPr>
          <w:sz w:val="24"/>
        </w:rPr>
        <w:t xml:space="preserve">, Kunst und Geschichte in den historischen Räumen des Museums zu entdecken. Flexible </w:t>
      </w:r>
      <w:r w:rsidR="004732CD">
        <w:rPr>
          <w:sz w:val="24"/>
        </w:rPr>
        <w:t xml:space="preserve">Möbelelemente und die anpassbare, energiesparende Beleuchtung ermöglichen im Shop eine variable Nutzung des Raums für Vorträge, Begegnungen und Austausch. Neben Katalogen und Publikationen des Hauses </w:t>
      </w:r>
      <w:r w:rsidR="004732CD" w:rsidRPr="008B279C">
        <w:rPr>
          <w:sz w:val="24"/>
        </w:rPr>
        <w:t xml:space="preserve">animiert eine </w:t>
      </w:r>
      <w:r w:rsidR="008B279C">
        <w:rPr>
          <w:sz w:val="24"/>
        </w:rPr>
        <w:t>Palette</w:t>
      </w:r>
      <w:r w:rsidR="004732CD" w:rsidRPr="008B279C">
        <w:rPr>
          <w:sz w:val="24"/>
        </w:rPr>
        <w:t xml:space="preserve"> hochwertiger Produkte zum</w:t>
      </w:r>
      <w:r w:rsidR="004732CD">
        <w:rPr>
          <w:sz w:val="24"/>
        </w:rPr>
        <w:t xml:space="preserve"> Stöbern und Finden.</w:t>
      </w:r>
    </w:p>
    <w:p w:rsidR="00811AE7" w:rsidRPr="00811AE7" w:rsidRDefault="00811AE7" w:rsidP="00AC1D43">
      <w:pPr>
        <w:spacing w:after="0"/>
        <w:rPr>
          <w:sz w:val="24"/>
        </w:rPr>
      </w:pPr>
    </w:p>
    <w:p w:rsidR="00395192" w:rsidRPr="00395192" w:rsidRDefault="00395192" w:rsidP="00AC1D43">
      <w:pPr>
        <w:spacing w:after="0"/>
        <w:rPr>
          <w:sz w:val="24"/>
        </w:rPr>
      </w:pPr>
      <w:r>
        <w:rPr>
          <w:sz w:val="24"/>
        </w:rPr>
        <w:t xml:space="preserve">Zur Eröffnung freut sich das Museum außerdem, ein seit über 50 Jahren verborgenes </w:t>
      </w:r>
      <w:r w:rsidR="00956853">
        <w:rPr>
          <w:b/>
          <w:sz w:val="24"/>
        </w:rPr>
        <w:t>Wandgemälde aus der Zeit um 1510/20</w:t>
      </w:r>
      <w:r w:rsidRPr="00395192">
        <w:rPr>
          <w:b/>
          <w:sz w:val="24"/>
        </w:rPr>
        <w:t xml:space="preserve"> </w:t>
      </w:r>
      <w:r>
        <w:rPr>
          <w:sz w:val="24"/>
        </w:rPr>
        <w:t xml:space="preserve">wieder zeigen zu können. Gefördert durch die Generaldirektion Kulturelles Erbe (GDKE) </w:t>
      </w:r>
      <w:r w:rsidR="008B279C">
        <w:rPr>
          <w:sz w:val="24"/>
        </w:rPr>
        <w:t xml:space="preserve">und begleitet durch </w:t>
      </w:r>
      <w:r w:rsidR="007267B8">
        <w:rPr>
          <w:sz w:val="24"/>
        </w:rPr>
        <w:t>das</w:t>
      </w:r>
      <w:bookmarkStart w:id="0" w:name="_GoBack"/>
      <w:bookmarkEnd w:id="0"/>
      <w:r w:rsidR="008B279C">
        <w:rPr>
          <w:sz w:val="24"/>
        </w:rPr>
        <w:t xml:space="preserve"> (Landesamt für Denkmalpflege Rheinland-Pfalz) sowie die</w:t>
      </w:r>
      <w:r w:rsidR="00956853">
        <w:rPr>
          <w:sz w:val="24"/>
        </w:rPr>
        <w:t xml:space="preserve"> ergänzende</w:t>
      </w:r>
      <w:r w:rsidR="008B279C">
        <w:rPr>
          <w:sz w:val="24"/>
        </w:rPr>
        <w:t xml:space="preserve"> Bauforschung durch Lorenz Frank M.A., </w:t>
      </w:r>
      <w:r>
        <w:rPr>
          <w:sz w:val="24"/>
        </w:rPr>
        <w:t xml:space="preserve">wurde die Wandmalerei in den letzten Monaten von den Diplom-Restauratorinnen Brigitte Schön und Norma </w:t>
      </w:r>
      <w:proofErr w:type="spellStart"/>
      <w:r>
        <w:rPr>
          <w:sz w:val="24"/>
        </w:rPr>
        <w:t>Spalek</w:t>
      </w:r>
      <w:proofErr w:type="spellEnd"/>
      <w:r w:rsidRPr="001E7524">
        <w:rPr>
          <w:sz w:val="24"/>
        </w:rPr>
        <w:t>-Jung</w:t>
      </w:r>
      <w:r w:rsidR="00956853">
        <w:rPr>
          <w:sz w:val="24"/>
        </w:rPr>
        <w:t xml:space="preserve"> </w:t>
      </w:r>
      <w:r>
        <w:rPr>
          <w:sz w:val="24"/>
        </w:rPr>
        <w:t xml:space="preserve">freigelegt und </w:t>
      </w:r>
      <w:r w:rsidR="00956853">
        <w:rPr>
          <w:sz w:val="24"/>
        </w:rPr>
        <w:t>konserviert</w:t>
      </w:r>
      <w:r>
        <w:rPr>
          <w:sz w:val="24"/>
        </w:rPr>
        <w:t xml:space="preserve">. Mit der Personifikation </w:t>
      </w:r>
      <w:r w:rsidR="00956853">
        <w:rPr>
          <w:sz w:val="24"/>
        </w:rPr>
        <w:t>von</w:t>
      </w:r>
      <w:r>
        <w:rPr>
          <w:sz w:val="24"/>
        </w:rPr>
        <w:t xml:space="preserve"> Armut</w:t>
      </w:r>
      <w:r w:rsidR="00956853">
        <w:rPr>
          <w:sz w:val="24"/>
        </w:rPr>
        <w:t xml:space="preserve"> und Gerechtigkeit</w:t>
      </w:r>
      <w:r>
        <w:rPr>
          <w:sz w:val="24"/>
        </w:rPr>
        <w:t xml:space="preserve"> ist </w:t>
      </w:r>
      <w:r w:rsidR="00956853">
        <w:rPr>
          <w:sz w:val="24"/>
        </w:rPr>
        <w:t>die Wandmalerei</w:t>
      </w:r>
      <w:r>
        <w:rPr>
          <w:sz w:val="24"/>
        </w:rPr>
        <w:t xml:space="preserve"> eines der Hauptstücke der </w:t>
      </w:r>
      <w:r w:rsidRPr="008B279C">
        <w:rPr>
          <w:b/>
          <w:sz w:val="24"/>
        </w:rPr>
        <w:t>kommenden Sonderausstellung</w:t>
      </w:r>
      <w:r>
        <w:rPr>
          <w:sz w:val="24"/>
        </w:rPr>
        <w:t xml:space="preserve"> </w:t>
      </w:r>
      <w:r>
        <w:rPr>
          <w:i/>
          <w:sz w:val="24"/>
        </w:rPr>
        <w:t>Schrei nach Gerechtigkeit. Leben am Mittelrhein am Vorabend der Reformation</w:t>
      </w:r>
      <w:r>
        <w:rPr>
          <w:sz w:val="24"/>
        </w:rPr>
        <w:t xml:space="preserve"> (Beginn 5. September).</w:t>
      </w:r>
      <w:r w:rsidR="008B279C">
        <w:rPr>
          <w:sz w:val="24"/>
        </w:rPr>
        <w:t xml:space="preserve"> </w:t>
      </w:r>
    </w:p>
    <w:sectPr w:rsidR="00395192" w:rsidRPr="0039519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88A"/>
    <w:rsid w:val="001E7524"/>
    <w:rsid w:val="0020497A"/>
    <w:rsid w:val="002B4A4F"/>
    <w:rsid w:val="00395192"/>
    <w:rsid w:val="003D0B28"/>
    <w:rsid w:val="004732CD"/>
    <w:rsid w:val="007267B8"/>
    <w:rsid w:val="00811AE7"/>
    <w:rsid w:val="008B279C"/>
    <w:rsid w:val="00956853"/>
    <w:rsid w:val="00A628B0"/>
    <w:rsid w:val="00A8088A"/>
    <w:rsid w:val="00AC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EB33EE58</Template>
  <TotalTime>0</TotalTime>
  <Pages>1</Pages>
  <Words>212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Bischoefliches Ordinariat Mainz</Company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Esther Klippel</dc:creator>
  <cp:lastModifiedBy>Esther Klippel</cp:lastModifiedBy>
  <cp:revision>2</cp:revision>
  <dcterms:created xsi:type="dcterms:W3CDTF">2015-06-25T09:13:00Z</dcterms:created>
  <dcterms:modified xsi:type="dcterms:W3CDTF">2015-06-25T09:13:00Z</dcterms:modified>
</cp:coreProperties>
</file>